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C993" w14:textId="5BE76412" w:rsidR="00370725" w:rsidRDefault="00C066B5" w:rsidP="00C066B5">
      <w:pPr>
        <w:jc w:val="center"/>
        <w:rPr>
          <w:b/>
          <w:sz w:val="32"/>
          <w:szCs w:val="32"/>
        </w:rPr>
      </w:pPr>
      <w:r w:rsidRPr="00C066B5">
        <w:rPr>
          <w:b/>
          <w:sz w:val="32"/>
          <w:szCs w:val="32"/>
        </w:rPr>
        <w:t>Chemické vzorce a oxidačné číslo</w:t>
      </w:r>
    </w:p>
    <w:p w14:paraId="56F6ED7D" w14:textId="77777777" w:rsidR="00C066B5" w:rsidRPr="00C066B5" w:rsidRDefault="00C066B5" w:rsidP="00C066B5">
      <w:pPr>
        <w:jc w:val="center"/>
        <w:rPr>
          <w:b/>
          <w:sz w:val="32"/>
          <w:szCs w:val="32"/>
        </w:rPr>
      </w:pPr>
    </w:p>
    <w:p w14:paraId="2E4D97A7" w14:textId="306E587D" w:rsidR="00C066B5" w:rsidRDefault="004268C6" w:rsidP="00C066B5">
      <w:pPr>
        <w:pStyle w:val="Odsekzoznamu"/>
        <w:numPr>
          <w:ilvl w:val="0"/>
          <w:numId w:val="1"/>
        </w:numPr>
        <w:spacing w:line="360" w:lineRule="auto"/>
      </w:pPr>
      <w:r w:rsidRPr="004268C6">
        <w:rPr>
          <w:b/>
        </w:rPr>
        <w:t>Oxidačné číslo</w:t>
      </w:r>
      <w:r>
        <w:t xml:space="preserve"> v</w:t>
      </w:r>
      <w:r w:rsidR="00C066B5">
        <w:t>yjadruje počet elektrónov, ktoré by atóm prijal alebo odovzdal ak by väzby v zlúčenine boli iónové.</w:t>
      </w:r>
    </w:p>
    <w:p w14:paraId="10D3B8E7" w14:textId="52C8370D" w:rsidR="00C066B5" w:rsidRDefault="00C066B5" w:rsidP="00C066B5">
      <w:pPr>
        <w:pStyle w:val="Odsekzoznamu"/>
        <w:numPr>
          <w:ilvl w:val="0"/>
          <w:numId w:val="1"/>
        </w:numPr>
        <w:spacing w:line="360" w:lineRule="auto"/>
      </w:pPr>
      <w:r>
        <w:t xml:space="preserve">O tom či atóm prijme alebo odovzdá elektróny, rozhoduje </w:t>
      </w:r>
      <w:r w:rsidRPr="00C066B5">
        <w:rPr>
          <w:b/>
        </w:rPr>
        <w:t>elektronegativita</w:t>
      </w:r>
      <w:r>
        <w:t xml:space="preserve"> atómu.</w:t>
      </w:r>
    </w:p>
    <w:p w14:paraId="25338BA8" w14:textId="1445708E" w:rsidR="00C066B5" w:rsidRDefault="00C066B5" w:rsidP="00C066B5">
      <w:pPr>
        <w:pStyle w:val="Odsekzoznamu"/>
        <w:numPr>
          <w:ilvl w:val="0"/>
          <w:numId w:val="1"/>
        </w:numPr>
        <w:spacing w:line="360" w:lineRule="auto"/>
      </w:pPr>
      <w:r>
        <w:t xml:space="preserve">Elektronegativita </w:t>
      </w:r>
      <w:r w:rsidR="00354E8E">
        <w:t xml:space="preserve">je schopnosť( sila) </w:t>
      </w:r>
      <w:r w:rsidR="00354E8E">
        <w:t>atómu</w:t>
      </w:r>
      <w:r w:rsidR="00354E8E">
        <w:t xml:space="preserve">, priťahovať väzbový elektrónový pár (teda aj cudzie elektróny). </w:t>
      </w:r>
    </w:p>
    <w:p w14:paraId="46FBB374" w14:textId="0F0AD6FC" w:rsidR="004268C6" w:rsidRDefault="004268C6" w:rsidP="00C066B5">
      <w:pPr>
        <w:pStyle w:val="Odsekzoznamu"/>
        <w:numPr>
          <w:ilvl w:val="0"/>
          <w:numId w:val="1"/>
        </w:numPr>
        <w:spacing w:line="360" w:lineRule="auto"/>
      </w:pPr>
      <w:r>
        <w:t>Oxidačné čísla sa píšu rímskymi číslami vpravo hore.</w:t>
      </w:r>
    </w:p>
    <w:p w14:paraId="3FFC81A3" w14:textId="608A0BBB" w:rsidR="00354E8E" w:rsidRPr="00354E8E" w:rsidRDefault="00354E8E" w:rsidP="00354E8E">
      <w:pPr>
        <w:spacing w:line="360" w:lineRule="auto"/>
        <w:ind w:left="360"/>
        <w:rPr>
          <w:b/>
        </w:rPr>
      </w:pPr>
      <w:r w:rsidRPr="00354E8E">
        <w:rPr>
          <w:b/>
        </w:rPr>
        <w:t>Záporné oxidačné číslo</w:t>
      </w:r>
    </w:p>
    <w:p w14:paraId="69323A5F" w14:textId="2DE6480E" w:rsidR="00354E8E" w:rsidRDefault="004268C6" w:rsidP="00C066B5">
      <w:pPr>
        <w:pStyle w:val="Odsekzoznamu"/>
        <w:numPr>
          <w:ilvl w:val="0"/>
          <w:numId w:val="1"/>
        </w:numPr>
        <w:spacing w:line="360" w:lineRule="auto"/>
      </w:pPr>
      <w:r>
        <w:t>Majú a</w:t>
      </w:r>
      <w:r w:rsidR="00354E8E">
        <w:t>tómy s väčšou elektronegativi</w:t>
      </w:r>
      <w:r>
        <w:t>tou.</w:t>
      </w:r>
    </w:p>
    <w:p w14:paraId="76671800" w14:textId="39135A60" w:rsidR="004268C6" w:rsidRDefault="004268C6" w:rsidP="00C066B5">
      <w:pPr>
        <w:pStyle w:val="Odsekzoznamu"/>
        <w:numPr>
          <w:ilvl w:val="0"/>
          <w:numId w:val="1"/>
        </w:numPr>
        <w:spacing w:line="360" w:lineRule="auto"/>
      </w:pPr>
      <w:r>
        <w:t>Môžu mať hodnotu od -I do -IV</w:t>
      </w:r>
    </w:p>
    <w:p w14:paraId="367EE9C5" w14:textId="7347D4A7" w:rsidR="00816FE3" w:rsidRDefault="00816FE3" w:rsidP="00C066B5">
      <w:pPr>
        <w:pStyle w:val="Odsekzoznamu"/>
        <w:numPr>
          <w:ilvl w:val="0"/>
          <w:numId w:val="1"/>
        </w:numPr>
        <w:spacing w:line="360" w:lineRule="auto"/>
      </w:pPr>
      <w:r>
        <w:t>F</w:t>
      </w:r>
      <w:r>
        <w:rPr>
          <w:vertAlign w:val="superscript"/>
        </w:rPr>
        <w:t>-I</w:t>
      </w:r>
      <w:r>
        <w:t>, O</w:t>
      </w:r>
      <w:r>
        <w:rPr>
          <w:vertAlign w:val="superscript"/>
        </w:rPr>
        <w:t>-II</w:t>
      </w:r>
    </w:p>
    <w:p w14:paraId="5A14DC52" w14:textId="6D896FB8" w:rsidR="004268C6" w:rsidRPr="004268C6" w:rsidRDefault="004268C6" w:rsidP="004268C6">
      <w:pPr>
        <w:spacing w:line="360" w:lineRule="auto"/>
        <w:ind w:left="360"/>
        <w:rPr>
          <w:b/>
        </w:rPr>
      </w:pPr>
      <w:r w:rsidRPr="004268C6">
        <w:rPr>
          <w:b/>
        </w:rPr>
        <w:t>Kladné oxidačné číslo</w:t>
      </w:r>
    </w:p>
    <w:p w14:paraId="1F55ACA2" w14:textId="03A79D18" w:rsidR="00354E8E" w:rsidRDefault="004268C6" w:rsidP="00C066B5">
      <w:pPr>
        <w:pStyle w:val="Odsekzoznamu"/>
        <w:numPr>
          <w:ilvl w:val="0"/>
          <w:numId w:val="1"/>
        </w:numPr>
        <w:spacing w:line="360" w:lineRule="auto"/>
      </w:pPr>
      <w:r>
        <w:t>Majú a</w:t>
      </w:r>
      <w:r w:rsidR="00354E8E">
        <w:t>tómy s </w:t>
      </w:r>
      <w:r>
        <w:t>menšou</w:t>
      </w:r>
      <w:r w:rsidR="00354E8E">
        <w:t xml:space="preserve"> elektronegativitou</w:t>
      </w:r>
      <w:r>
        <w:t>.</w:t>
      </w:r>
    </w:p>
    <w:p w14:paraId="504244EF" w14:textId="25B5F67E" w:rsidR="002E3C38" w:rsidRDefault="002E3C38" w:rsidP="00C066B5">
      <w:pPr>
        <w:pStyle w:val="Odsekzoznamu"/>
        <w:numPr>
          <w:ilvl w:val="0"/>
          <w:numId w:val="1"/>
        </w:numPr>
        <w:spacing w:line="360" w:lineRule="auto"/>
      </w:pPr>
      <w:r>
        <w:t>Môžu mať hodnoty od I do VIII</w:t>
      </w:r>
    </w:p>
    <w:p w14:paraId="50BE01EF" w14:textId="2B72B794" w:rsidR="00816FE3" w:rsidRDefault="00816FE3" w:rsidP="00C066B5">
      <w:pPr>
        <w:pStyle w:val="Odsekzoznamu"/>
        <w:numPr>
          <w:ilvl w:val="0"/>
          <w:numId w:val="1"/>
        </w:numPr>
        <w:spacing w:line="360" w:lineRule="auto"/>
      </w:pPr>
      <w:r>
        <w:t>Fe</w:t>
      </w:r>
      <w:r>
        <w:rPr>
          <w:vertAlign w:val="superscript"/>
        </w:rPr>
        <w:t xml:space="preserve"> III</w:t>
      </w:r>
      <w:r>
        <w:t xml:space="preserve">, </w:t>
      </w:r>
      <w:proofErr w:type="spellStart"/>
      <w:r>
        <w:t>Mn</w:t>
      </w:r>
      <w:r>
        <w:rPr>
          <w:vertAlign w:val="superscript"/>
        </w:rPr>
        <w:t>VII</w:t>
      </w:r>
      <w:proofErr w:type="spellEnd"/>
    </w:p>
    <w:p w14:paraId="64827CDB" w14:textId="697C4F74" w:rsidR="002E3C38" w:rsidRPr="002E3C38" w:rsidRDefault="002E3C38" w:rsidP="002E3C38">
      <w:pPr>
        <w:spacing w:line="360" w:lineRule="auto"/>
        <w:ind w:left="360"/>
        <w:rPr>
          <w:b/>
        </w:rPr>
      </w:pPr>
      <w:r w:rsidRPr="002E3C38">
        <w:rPr>
          <w:b/>
        </w:rPr>
        <w:t>Nulové oxidačné číslo</w:t>
      </w:r>
    </w:p>
    <w:p w14:paraId="610102E9" w14:textId="6AF98214" w:rsidR="002E3C38" w:rsidRDefault="002E3C38" w:rsidP="002E3C38">
      <w:pPr>
        <w:pStyle w:val="Odsekzoznamu"/>
        <w:numPr>
          <w:ilvl w:val="0"/>
          <w:numId w:val="3"/>
        </w:numPr>
        <w:spacing w:line="360" w:lineRule="auto"/>
      </w:pPr>
      <w:r>
        <w:t>Majú nezlúčené atómy alebo atómy viazané v molekule prvku.</w:t>
      </w:r>
    </w:p>
    <w:p w14:paraId="010026E4" w14:textId="6D8D1B47" w:rsidR="00816FE3" w:rsidRDefault="00816FE3" w:rsidP="002E3C38">
      <w:pPr>
        <w:pStyle w:val="Odsekzoznamu"/>
        <w:numPr>
          <w:ilvl w:val="0"/>
          <w:numId w:val="3"/>
        </w:numPr>
        <w:spacing w:line="360" w:lineRule="auto"/>
      </w:pPr>
      <w:r>
        <w:t>Na</w:t>
      </w:r>
      <w:r>
        <w:rPr>
          <w:vertAlign w:val="superscript"/>
        </w:rPr>
        <w:t>0</w:t>
      </w:r>
      <w:r>
        <w:t>, O</w:t>
      </w:r>
      <w:r>
        <w:rPr>
          <w:vertAlign w:val="subscript"/>
        </w:rPr>
        <w:t>2</w:t>
      </w:r>
      <w:r>
        <w:rPr>
          <w:vertAlign w:val="superscript"/>
        </w:rPr>
        <w:t>0</w:t>
      </w:r>
    </w:p>
    <w:p w14:paraId="41131EFC" w14:textId="1ABA3C73" w:rsidR="00354E8E" w:rsidRDefault="008734A3" w:rsidP="008734A3">
      <w:pPr>
        <w:spacing w:line="360" w:lineRule="auto"/>
        <w:ind w:left="360"/>
      </w:pPr>
      <w:r>
        <w:t>Oxidačné číslo sa využíva najmä pri tvorbe názvov a vzorcov zlúčenín</w:t>
      </w:r>
      <w:r w:rsidR="005D7580">
        <w:t xml:space="preserve">. </w:t>
      </w:r>
    </w:p>
    <w:p w14:paraId="7950DCE2" w14:textId="0BB2088D" w:rsidR="005D7580" w:rsidRDefault="005D7580" w:rsidP="005D7580">
      <w:pPr>
        <w:spacing w:line="360" w:lineRule="auto"/>
        <w:ind w:left="360"/>
      </w:pPr>
      <w:r>
        <w:t>Kladným oxidačným číslam zodpovedajú prípony.</w:t>
      </w:r>
    </w:p>
    <w:p w14:paraId="47FEB967" w14:textId="0A25D7D9" w:rsidR="005D7580" w:rsidRDefault="005D7580" w:rsidP="005D7580">
      <w:pPr>
        <w:spacing w:line="360" w:lineRule="auto"/>
        <w:ind w:left="360"/>
      </w:pPr>
      <w:r>
        <w:t>I</w:t>
      </w:r>
      <w:r>
        <w:tab/>
        <w:t>-</w:t>
      </w:r>
      <w:proofErr w:type="spellStart"/>
      <w:r>
        <w:t>ný</w:t>
      </w:r>
      <w:proofErr w:type="spellEnd"/>
      <w:r>
        <w:tab/>
      </w:r>
      <w:r>
        <w:tab/>
      </w:r>
      <w:r>
        <w:tab/>
      </w:r>
      <w:r>
        <w:tab/>
        <w:t>V</w:t>
      </w:r>
      <w:r w:rsidR="0010456D">
        <w:tab/>
        <w:t xml:space="preserve">- </w:t>
      </w:r>
      <w:proofErr w:type="spellStart"/>
      <w:r w:rsidR="0010456D">
        <w:t>ičný</w:t>
      </w:r>
      <w:proofErr w:type="spellEnd"/>
      <w:r w:rsidR="0010456D">
        <w:t>/-</w:t>
      </w:r>
      <w:proofErr w:type="spellStart"/>
      <w:r w:rsidR="0010456D">
        <w:t>ečný</w:t>
      </w:r>
      <w:proofErr w:type="spellEnd"/>
    </w:p>
    <w:p w14:paraId="6F4D3BA3" w14:textId="6B5D8783" w:rsidR="005D7580" w:rsidRDefault="005D7580" w:rsidP="005D7580">
      <w:pPr>
        <w:spacing w:line="360" w:lineRule="auto"/>
        <w:ind w:left="360"/>
      </w:pPr>
      <w:r>
        <w:t>II</w:t>
      </w:r>
      <w:r>
        <w:tab/>
        <w:t>-</w:t>
      </w:r>
      <w:proofErr w:type="spellStart"/>
      <w:r>
        <w:t>natý</w:t>
      </w:r>
      <w:proofErr w:type="spellEnd"/>
      <w:r w:rsidR="0010456D">
        <w:tab/>
      </w:r>
      <w:r w:rsidR="0010456D">
        <w:tab/>
      </w:r>
      <w:r w:rsidR="0010456D">
        <w:tab/>
      </w:r>
      <w:r w:rsidR="0010456D">
        <w:tab/>
        <w:t>VI</w:t>
      </w:r>
      <w:r w:rsidR="0010456D">
        <w:tab/>
        <w:t xml:space="preserve">- </w:t>
      </w:r>
      <w:proofErr w:type="spellStart"/>
      <w:r w:rsidR="0010456D">
        <w:t>ový</w:t>
      </w:r>
      <w:proofErr w:type="spellEnd"/>
    </w:p>
    <w:p w14:paraId="4A2F05AE" w14:textId="272D7C59" w:rsidR="005D7580" w:rsidRDefault="005D7580" w:rsidP="005D7580">
      <w:pPr>
        <w:spacing w:line="360" w:lineRule="auto"/>
        <w:ind w:left="360"/>
      </w:pPr>
      <w:r>
        <w:t>III</w:t>
      </w:r>
      <w:r>
        <w:tab/>
        <w:t>-</w:t>
      </w:r>
      <w:proofErr w:type="spellStart"/>
      <w:r>
        <w:t>itý</w:t>
      </w:r>
      <w:proofErr w:type="spellEnd"/>
      <w:r w:rsidR="0010456D">
        <w:tab/>
      </w:r>
      <w:r w:rsidR="0010456D">
        <w:tab/>
      </w:r>
      <w:r w:rsidR="0010456D">
        <w:tab/>
      </w:r>
      <w:r w:rsidR="0010456D">
        <w:tab/>
        <w:t>VII</w:t>
      </w:r>
      <w:r w:rsidR="0010456D">
        <w:tab/>
        <w:t>- istý</w:t>
      </w:r>
    </w:p>
    <w:p w14:paraId="140B2E65" w14:textId="5AEB4998" w:rsidR="00C066B5" w:rsidRDefault="005D7580" w:rsidP="0010456D">
      <w:pPr>
        <w:spacing w:line="360" w:lineRule="auto"/>
        <w:ind w:left="360"/>
      </w:pPr>
      <w:r>
        <w:t>IV</w:t>
      </w:r>
      <w:r>
        <w:tab/>
        <w:t>-</w:t>
      </w:r>
      <w:proofErr w:type="spellStart"/>
      <w:r>
        <w:t>ičitý</w:t>
      </w:r>
      <w:proofErr w:type="spellEnd"/>
      <w:r w:rsidR="0010456D">
        <w:tab/>
      </w:r>
      <w:r w:rsidR="0010456D">
        <w:tab/>
      </w:r>
      <w:r w:rsidR="0010456D">
        <w:tab/>
      </w:r>
      <w:r w:rsidR="0010456D">
        <w:tab/>
        <w:t>VIII</w:t>
      </w:r>
      <w:r w:rsidR="0010456D">
        <w:tab/>
        <w:t xml:space="preserve">- </w:t>
      </w:r>
      <w:proofErr w:type="spellStart"/>
      <w:r w:rsidR="0010456D">
        <w:t>ičelý</w:t>
      </w:r>
      <w:proofErr w:type="spellEnd"/>
    </w:p>
    <w:p w14:paraId="0F732AA2" w14:textId="4644EEF6" w:rsidR="0010456D" w:rsidRPr="0010456D" w:rsidRDefault="0010456D" w:rsidP="0010456D">
      <w:pPr>
        <w:spacing w:line="360" w:lineRule="auto"/>
        <w:ind w:left="360"/>
        <w:rPr>
          <w:b/>
          <w:sz w:val="28"/>
          <w:szCs w:val="28"/>
        </w:rPr>
      </w:pPr>
      <w:r w:rsidRPr="0010456D">
        <w:rPr>
          <w:b/>
          <w:sz w:val="28"/>
          <w:szCs w:val="28"/>
        </w:rPr>
        <w:t>Súčet všetkých oxidačných čísel v zlúčenine sa rovná nule!</w:t>
      </w:r>
      <w:bookmarkStart w:id="0" w:name="_GoBack"/>
      <w:bookmarkEnd w:id="0"/>
    </w:p>
    <w:p w14:paraId="67BC47C1" w14:textId="77777777" w:rsidR="00C066B5" w:rsidRDefault="00C066B5" w:rsidP="00C066B5">
      <w:pPr>
        <w:spacing w:line="360" w:lineRule="auto"/>
      </w:pPr>
    </w:p>
    <w:sectPr w:rsidR="00C0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6002"/>
    <w:multiLevelType w:val="hybridMultilevel"/>
    <w:tmpl w:val="D07C9C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1F3F"/>
    <w:multiLevelType w:val="hybridMultilevel"/>
    <w:tmpl w:val="0378637A"/>
    <w:lvl w:ilvl="0" w:tplc="B806723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037C7A"/>
    <w:multiLevelType w:val="hybridMultilevel"/>
    <w:tmpl w:val="5F12A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31D0"/>
    <w:multiLevelType w:val="hybridMultilevel"/>
    <w:tmpl w:val="5B66E556"/>
    <w:lvl w:ilvl="0" w:tplc="CCEC1A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8796D"/>
    <w:multiLevelType w:val="hybridMultilevel"/>
    <w:tmpl w:val="4024F4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6E"/>
    <w:rsid w:val="00053A6E"/>
    <w:rsid w:val="0010456D"/>
    <w:rsid w:val="002E3C38"/>
    <w:rsid w:val="00354E8E"/>
    <w:rsid w:val="00370725"/>
    <w:rsid w:val="004268C6"/>
    <w:rsid w:val="005D7580"/>
    <w:rsid w:val="00816FE3"/>
    <w:rsid w:val="008734A3"/>
    <w:rsid w:val="00C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4BC"/>
  <w15:chartTrackingRefBased/>
  <w15:docId w15:val="{D0E44423-5F44-47B4-BF13-8315B53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2019-10-10T08:02:00Z</dcterms:created>
  <dcterms:modified xsi:type="dcterms:W3CDTF">2019-10-10T09:15:00Z</dcterms:modified>
</cp:coreProperties>
</file>