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Pr="00646E7A" w:rsidRDefault="00646E7A" w:rsidP="00B07079">
      <w:pPr>
        <w:spacing w:line="360" w:lineRule="auto"/>
        <w:jc w:val="center"/>
        <w:rPr>
          <w:sz w:val="32"/>
          <w:szCs w:val="32"/>
        </w:rPr>
      </w:pPr>
      <w:r w:rsidRPr="00646E7A">
        <w:rPr>
          <w:sz w:val="32"/>
          <w:szCs w:val="32"/>
        </w:rPr>
        <w:t>Deriváty uhľovodíkov</w:t>
      </w:r>
    </w:p>
    <w:p w:rsidR="00646E7A" w:rsidRPr="00646E7A" w:rsidRDefault="00646E7A" w:rsidP="00B07079">
      <w:pPr>
        <w:pStyle w:val="Odsekzoznamu"/>
        <w:numPr>
          <w:ilvl w:val="0"/>
          <w:numId w:val="1"/>
        </w:numPr>
        <w:spacing w:line="360" w:lineRule="auto"/>
        <w:rPr>
          <w:bCs/>
        </w:rPr>
      </w:pPr>
      <w:r w:rsidRPr="00646E7A">
        <w:rPr>
          <w:bCs/>
        </w:rPr>
        <w:t>Sú odvodené od uhľovodíkov</w:t>
      </w:r>
    </w:p>
    <w:p w:rsidR="00646E7A" w:rsidRDefault="00646E7A" w:rsidP="00B07079">
      <w:pPr>
        <w:pStyle w:val="Odsekzoznamu"/>
        <w:numPr>
          <w:ilvl w:val="0"/>
          <w:numId w:val="1"/>
        </w:numPr>
        <w:spacing w:line="360" w:lineRule="auto"/>
      </w:pPr>
      <w:r w:rsidRPr="00646E7A">
        <w:t xml:space="preserve">Vznikajú nahradením </w:t>
      </w:r>
      <w:r>
        <w:t xml:space="preserve">atómu/atómov vodíka, </w:t>
      </w:r>
      <w:r w:rsidRPr="00646E7A">
        <w:t xml:space="preserve">atómami iných prvkov alebo </w:t>
      </w:r>
      <w:r w:rsidR="00BB6172">
        <w:t>skupinami atómov</w:t>
      </w:r>
    </w:p>
    <w:p w:rsidR="00646E7A" w:rsidRDefault="00F42A42" w:rsidP="00B07079">
      <w:pPr>
        <w:pStyle w:val="Odsekzoznamu"/>
        <w:numPr>
          <w:ilvl w:val="0"/>
          <w:numId w:val="1"/>
        </w:numPr>
        <w:spacing w:line="360" w:lineRule="auto"/>
      </w:pPr>
      <w:r>
        <w:rPr>
          <w:noProof/>
          <w:lang w:eastAsia="sk-SK"/>
        </w:rPr>
        <w:pict>
          <v:roundrect id="_x0000_s1052" style="position:absolute;left:0;text-align:left;margin-left:398.5pt;margin-top:21.6pt;width:99.85pt;height:44.55pt;z-index:251684864" arcsize="10923f">
            <v:textbox style="mso-next-textbox:#_x0000_s1052">
              <w:txbxContent>
                <w:p w:rsidR="00D36E3A" w:rsidRDefault="00D36E3A">
                  <w:r>
                    <w:t>Charakteristická skupina</w:t>
                  </w:r>
                </w:p>
              </w:txbxContent>
            </v:textbox>
          </v:roundrect>
        </w:pict>
      </w:r>
      <w:r w:rsidR="00115491">
        <w:t xml:space="preserve">Teda okrem C a H obsahujú aj iné prvky: najmä O, S, N, P, </w:t>
      </w:r>
      <w:proofErr w:type="spellStart"/>
      <w:r w:rsidR="00115491">
        <w:t>Cl</w:t>
      </w:r>
      <w:proofErr w:type="spellEnd"/>
      <w:r w:rsidR="00115491">
        <w:t>, F</w:t>
      </w:r>
    </w:p>
    <w:p w:rsidR="00646E7A" w:rsidRDefault="00F42A42"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332.5pt;margin-top:9.05pt;width:31.45pt;height:25.8pt;z-index:251678720;mso-width-relative:margin;mso-height-relative:margin" o:regroupid="1" strokecolor="white [3212]">
            <v:textbox>
              <w:txbxContent>
                <w:p w:rsidR="00B63633" w:rsidRPr="00B63633" w:rsidRDefault="00B63633">
                  <w:pPr>
                    <w:rPr>
                      <w:sz w:val="36"/>
                      <w:szCs w:val="36"/>
                    </w:rPr>
                  </w:pPr>
                  <w:r w:rsidRPr="00B63633">
                    <w:rPr>
                      <w:sz w:val="36"/>
                      <w:szCs w:val="36"/>
                    </w:rPr>
                    <w:t>H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group id="_x0000_s1038" style="position:absolute;margin-left:43.95pt;margin-top:9.9pt;width:117.7pt;height:110.1pt;z-index:251666432" coordorigin="2296,3759" coordsize="2354,220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2880;top:4860;width:360;height:1;flip:x" o:connectortype="straight"/>
            <v:shape id="_x0000_s1027" type="#_x0000_t32" style="position:absolute;left:3480;top:4350;width:0;height:300;flip:y" o:connectortype="straight"/>
            <v:shape id="_x0000_s1028" type="#_x0000_t32" style="position:absolute;left:3480;top:5085;width:0;height:360" o:connectortype="straight"/>
            <v:shape id="_x0000_s1029" type="#_x0000_t32" style="position:absolute;left:3705;top:4860;width:285;height:1" o:connectortype="straight"/>
            <v:shape id="_x0000_s1030" type="#_x0000_t202" style="position:absolute;left:3196;top:3759;width:629;height:516;mso-width-relative:margin;mso-height-relative:margin" strokecolor="white [3212]">
              <v:textbox>
                <w:txbxContent>
                  <w:p w:rsidR="00A57BEB" w:rsidRPr="00B63633" w:rsidRDefault="00A57BEB">
                    <w:pPr>
                      <w:rPr>
                        <w:sz w:val="36"/>
                        <w:szCs w:val="36"/>
                      </w:rPr>
                    </w:pPr>
                    <w:r w:rsidRPr="00B63633">
                      <w:rPr>
                        <w:sz w:val="36"/>
                        <w:szCs w:val="36"/>
                      </w:rPr>
                      <w:t>H</w:t>
                    </w:r>
                  </w:p>
                </w:txbxContent>
              </v:textbox>
            </v:shape>
            <v:shape id="_x0000_s1031" type="#_x0000_t202" style="position:absolute;left:4021;top:4539;width:629;height:516;mso-width-relative:margin;mso-height-relative:margin" strokecolor="white [3212]">
              <v:textbox>
                <w:txbxContent>
                  <w:p w:rsidR="00B63633" w:rsidRPr="00B63633" w:rsidRDefault="00B63633">
                    <w:pPr>
                      <w:rPr>
                        <w:sz w:val="36"/>
                        <w:szCs w:val="36"/>
                      </w:rPr>
                    </w:pPr>
                    <w:r w:rsidRPr="00B63633">
                      <w:rPr>
                        <w:sz w:val="36"/>
                        <w:szCs w:val="36"/>
                      </w:rPr>
                      <w:t>H</w:t>
                    </w:r>
                  </w:p>
                </w:txbxContent>
              </v:textbox>
            </v:shape>
            <v:shape id="_x0000_s1032" type="#_x0000_t202" style="position:absolute;left:3196;top:5445;width:629;height:516;mso-width-relative:margin;mso-height-relative:margin" strokecolor="white [3212]">
              <v:textbox>
                <w:txbxContent>
                  <w:p w:rsidR="00B63633" w:rsidRPr="00B63633" w:rsidRDefault="00B63633">
                    <w:pPr>
                      <w:rPr>
                        <w:sz w:val="36"/>
                        <w:szCs w:val="36"/>
                      </w:rPr>
                    </w:pPr>
                    <w:r w:rsidRPr="00B63633">
                      <w:rPr>
                        <w:sz w:val="36"/>
                        <w:szCs w:val="36"/>
                      </w:rPr>
                      <w:t>H</w:t>
                    </w:r>
                  </w:p>
                </w:txbxContent>
              </v:textbox>
            </v:shape>
            <v:shape id="_x0000_s1033" type="#_x0000_t202" style="position:absolute;left:2296;top:4569;width:629;height:516;mso-width-relative:margin;mso-height-relative:margin" strokecolor="white [3212]">
              <v:textbox>
                <w:txbxContent>
                  <w:p w:rsidR="00B63633" w:rsidRPr="00B63633" w:rsidRDefault="00B63633">
                    <w:pPr>
                      <w:rPr>
                        <w:sz w:val="36"/>
                        <w:szCs w:val="36"/>
                      </w:rPr>
                    </w:pPr>
                    <w:r w:rsidRPr="00B63633">
                      <w:rPr>
                        <w:sz w:val="36"/>
                        <w:szCs w:val="36"/>
                      </w:rPr>
                      <w:t>H</w:t>
                    </w:r>
                  </w:p>
                </w:txbxContent>
              </v:textbox>
            </v:shape>
          </v:group>
        </w:pict>
      </w:r>
      <w:r>
        <w:rPr>
          <w:noProof/>
          <w:lang w:eastAsia="sk-SK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4" type="#_x0000_t19" style="position:absolute;margin-left:114.4pt;margin-top:24.45pt;width:52.5pt;height:69.75pt;rotation:14017829fd;z-index:251667456" strokecolor="red"/>
        </w:pict>
      </w:r>
    </w:p>
    <w:p w:rsidR="00A57BEB" w:rsidRDefault="00F42A42">
      <w:r>
        <w:rPr>
          <w:noProof/>
          <w:lang w:eastAsia="sk-SK"/>
        </w:rPr>
        <w:pict>
          <v:shape id="_x0000_s1051" type="#_x0000_t32" style="position:absolute;margin-left:393.75pt;margin-top:8.95pt;width:8.65pt;height:15.55pt;flip:y;z-index:251683840" o:connectortype="straight"/>
        </w:pict>
      </w:r>
      <w:r>
        <w:rPr>
          <w:noProof/>
          <w:lang w:eastAsia="sk-SK"/>
        </w:rPr>
        <w:pict>
          <v:shape id="_x0000_s1041" type="#_x0000_t32" style="position:absolute;margin-left:346.7pt;margin-top:12.7pt;width:0;height:15pt;flip:y;z-index:251675648" o:connectortype="straight" o:regroupid="1"/>
        </w:pict>
      </w:r>
      <w:r>
        <w:rPr>
          <w:noProof/>
          <w:lang w:eastAsia="sk-SK"/>
        </w:rPr>
        <w:pict>
          <v:shape id="_x0000_s1047" type="#_x0000_t202" style="position:absolute;margin-left:284.7pt;margin-top:23.65pt;width:31.45pt;height:25.8pt;z-index:251681792;mso-width-relative:margin;mso-height-relative:margin" o:regroupid="1" strokecolor="white [3212]">
            <v:textbox>
              <w:txbxContent>
                <w:p w:rsidR="00B63633" w:rsidRPr="00B63633" w:rsidRDefault="00B63633">
                  <w:pPr>
                    <w:rPr>
                      <w:sz w:val="36"/>
                      <w:szCs w:val="36"/>
                    </w:rPr>
                  </w:pPr>
                  <w:r w:rsidRPr="00B63633">
                    <w:rPr>
                      <w:sz w:val="36"/>
                      <w:szCs w:val="36"/>
                    </w:rPr>
                    <w:t>H</w:t>
                  </w:r>
                </w:p>
              </w:txbxContent>
            </v:textbox>
          </v:shape>
        </w:pict>
      </w:r>
      <w:r>
        <w:rPr>
          <w:noProof/>
          <w:lang w:eastAsia="sk-SK"/>
        </w:rPr>
        <w:pict>
          <v:shape id="_x0000_s1045" type="#_x0000_t202" style="position:absolute;margin-left:370.95pt;margin-top:22.15pt;width:31.45pt;height:25.8pt;z-index:251679744;mso-width-relative:margin;mso-height-relative:margin" o:regroupid="1" strokecolor="white [3212]">
            <v:textbox>
              <w:txbxContent>
                <w:p w:rsidR="00B63633" w:rsidRPr="00B63633" w:rsidRDefault="00B63633">
                  <w:pPr>
                    <w:rPr>
                      <w:color w:val="FF0000"/>
                      <w:sz w:val="36"/>
                      <w:szCs w:val="36"/>
                    </w:rPr>
                  </w:pPr>
                  <w:r>
                    <w:rPr>
                      <w:color w:val="FF0000"/>
                      <w:sz w:val="36"/>
                      <w:szCs w:val="36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183pt;margin-top:9.8pt;width:46.35pt;height:25.05pt;z-index:251672576;mso-width-relative:margin;mso-height-relative:margin" strokecolor="white [3212]">
            <v:textbox>
              <w:txbxContent>
                <w:p w:rsidR="00B63633" w:rsidRPr="00B63633" w:rsidRDefault="00B63633">
                  <w:pPr>
                    <w:rPr>
                      <w:color w:val="FF0000"/>
                      <w:sz w:val="36"/>
                      <w:szCs w:val="36"/>
                    </w:rPr>
                  </w:pPr>
                  <w:r w:rsidRPr="00B63633">
                    <w:rPr>
                      <w:sz w:val="36"/>
                      <w:szCs w:val="36"/>
                    </w:rPr>
                    <w:t xml:space="preserve">+ </w:t>
                  </w:r>
                  <w:r>
                    <w:rPr>
                      <w:color w:val="FF0000"/>
                      <w:sz w:val="36"/>
                      <w:szCs w:val="36"/>
                    </w:rPr>
                    <w:t>X</w:t>
                  </w:r>
                </w:p>
              </w:txbxContent>
            </v:textbox>
          </v:shape>
        </w:pict>
      </w:r>
    </w:p>
    <w:p w:rsidR="00A57BEB" w:rsidRPr="00B63633" w:rsidRDefault="00F42A42">
      <w:pPr>
        <w:rPr>
          <w:szCs w:val="24"/>
        </w:rPr>
      </w:pPr>
      <w:r w:rsidRPr="00F42A42">
        <w:rPr>
          <w:noProof/>
          <w:lang w:eastAsia="sk-SK"/>
        </w:rPr>
        <w:pict>
          <v:shape id="_x0000_s1042" type="#_x0000_t32" style="position:absolute;margin-left:346.7pt;margin-top:23.6pt;width:0;height:18pt;z-index:251676672" o:connectortype="straight" o:regroupid="1"/>
        </w:pict>
      </w:r>
      <w:r w:rsidRPr="00F42A42">
        <w:rPr>
          <w:noProof/>
          <w:lang w:eastAsia="sk-SK"/>
        </w:rPr>
        <w:pict>
          <v:shape id="_x0000_s1043" type="#_x0000_t32" style="position:absolute;margin-left:358.65pt;margin-top:12.35pt;width:14.25pt;height:.05pt;z-index:251677696" o:connectortype="straight" o:regroupid="1"/>
        </w:pict>
      </w:r>
      <w:r w:rsidRPr="00F42A42">
        <w:rPr>
          <w:noProof/>
          <w:lang w:eastAsia="sk-SK"/>
        </w:rPr>
        <w:pict>
          <v:shape id="_x0000_s1040" type="#_x0000_t32" style="position:absolute;margin-left:313.9pt;margin-top:12.35pt;width:18pt;height:.05pt;flip:x;z-index:251674624" o:connectortype="straight" o:regroupid="1"/>
        </w:pict>
      </w:r>
      <w:r w:rsidRPr="00F42A42">
        <w:rPr>
          <w:noProof/>
        </w:rPr>
        <w:pict>
          <v:shape id="_x0000_s1036" type="#_x0000_t202" style="position:absolute;margin-left:183pt;margin-top:15.15pt;width:38.65pt;height:27.3pt;z-index:251670528;mso-width-relative:margin;mso-height-relative:margin" strokecolor="white [3212]">
            <v:textbox>
              <w:txbxContent>
                <w:p w:rsidR="00B63633" w:rsidRPr="00B63633" w:rsidRDefault="00B63633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- H</w:t>
                  </w:r>
                </w:p>
              </w:txbxContent>
            </v:textbox>
          </v:shape>
        </w:pict>
      </w:r>
      <w:r w:rsidRPr="00F42A42">
        <w:rPr>
          <w:noProof/>
          <w:sz w:val="48"/>
          <w:szCs w:val="48"/>
          <w:lang w:eastAsia="sk-SK"/>
        </w:rPr>
        <w:pict>
          <v:shape id="_x0000_s1035" type="#_x0000_t32" style="position:absolute;margin-left:166.9pt;margin-top:13.2pt;width:74.25pt;height:.05pt;z-index:251668480" o:connectortype="straight">
            <v:stroke endarrow="block"/>
          </v:shape>
        </w:pict>
      </w:r>
      <w:r w:rsidR="00A57BEB">
        <w:rPr>
          <w:sz w:val="48"/>
          <w:szCs w:val="48"/>
        </w:rPr>
        <w:t xml:space="preserve">                C</w:t>
      </w:r>
      <w:r w:rsidR="003F0FEC">
        <w:rPr>
          <w:sz w:val="48"/>
          <w:szCs w:val="48"/>
        </w:rPr>
        <w:t xml:space="preserve">                                      </w:t>
      </w:r>
      <w:proofErr w:type="spellStart"/>
      <w:r w:rsidR="003F0FEC">
        <w:rPr>
          <w:sz w:val="48"/>
          <w:szCs w:val="48"/>
        </w:rPr>
        <w:t>C</w:t>
      </w:r>
      <w:proofErr w:type="spellEnd"/>
    </w:p>
    <w:p w:rsidR="00A57BEB" w:rsidRDefault="00F42A42">
      <w:r>
        <w:rPr>
          <w:noProof/>
          <w:lang w:eastAsia="sk-SK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50" type="#_x0000_t88" style="position:absolute;margin-left:323.85pt;margin-top:-7.55pt;width:22.9pt;height:71.3pt;rotation:90;z-index:251682816"/>
        </w:pict>
      </w:r>
      <w:r>
        <w:rPr>
          <w:noProof/>
          <w:lang w:eastAsia="sk-SK"/>
        </w:rPr>
        <w:pict>
          <v:shape id="_x0000_s1046" type="#_x0000_t202" style="position:absolute;margin-left:331.8pt;margin-top:-.15pt;width:31.45pt;height:25.8pt;z-index:251680768;mso-width-relative:margin;mso-height-relative:margin" o:regroupid="1" strokecolor="white [3212]">
            <v:textbox style="mso-next-textbox:#_x0000_s1046">
              <w:txbxContent>
                <w:p w:rsidR="00B63633" w:rsidRPr="00B63633" w:rsidRDefault="00B63633">
                  <w:pPr>
                    <w:rPr>
                      <w:sz w:val="36"/>
                      <w:szCs w:val="36"/>
                    </w:rPr>
                  </w:pPr>
                  <w:r w:rsidRPr="00B63633">
                    <w:rPr>
                      <w:sz w:val="36"/>
                      <w:szCs w:val="36"/>
                    </w:rPr>
                    <w:t>H</w:t>
                  </w:r>
                </w:p>
              </w:txbxContent>
            </v:textbox>
          </v:shape>
        </w:pict>
      </w:r>
    </w:p>
    <w:p w:rsidR="00A57BEB" w:rsidRDefault="00A57BEB"/>
    <w:p w:rsidR="00D36E3A" w:rsidRDefault="00D36E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uhľovodíkový zvyšok</w:t>
      </w:r>
    </w:p>
    <w:p w:rsidR="00D36E3A" w:rsidRDefault="00D36E3A" w:rsidP="00B07079">
      <w:pPr>
        <w:spacing w:line="360" w:lineRule="auto"/>
      </w:pPr>
      <w:r w:rsidRPr="00D36E3A">
        <w:rPr>
          <w:b/>
        </w:rPr>
        <w:t xml:space="preserve">Uhľovodíkový </w:t>
      </w:r>
      <w:proofErr w:type="spellStart"/>
      <w:r w:rsidRPr="00D36E3A">
        <w:rPr>
          <w:b/>
        </w:rPr>
        <w:t>zvyšok</w:t>
      </w:r>
      <w:r>
        <w:t>-</w:t>
      </w:r>
      <w:r w:rsidR="006D39F9">
        <w:t>R</w:t>
      </w:r>
      <w:proofErr w:type="spellEnd"/>
      <w:r w:rsidR="006D39F9">
        <w:t>:</w:t>
      </w:r>
      <w:r>
        <w:t xml:space="preserve"> zvyšok uhľovodíka po odtrhnutí atómu/atómov vodíka. Má </w:t>
      </w:r>
      <w:r w:rsidR="00B07079">
        <w:t xml:space="preserve">príponu    </w:t>
      </w:r>
      <w:r w:rsidR="00B07079" w:rsidRPr="00B07079">
        <w:rPr>
          <w:b/>
        </w:rPr>
        <w:t>-</w:t>
      </w:r>
      <w:proofErr w:type="spellStart"/>
      <w:r w:rsidRPr="00B07079">
        <w:rPr>
          <w:b/>
        </w:rPr>
        <w:t>yl</w:t>
      </w:r>
      <w:proofErr w:type="spellEnd"/>
      <w:r w:rsidR="00B07079" w:rsidRPr="00B07079">
        <w:rPr>
          <w:b/>
        </w:rPr>
        <w:t xml:space="preserve"> </w:t>
      </w:r>
      <w:r w:rsidR="00B07079" w:rsidRPr="00B07079">
        <w:t xml:space="preserve">( </w:t>
      </w:r>
      <w:proofErr w:type="spellStart"/>
      <w:r w:rsidR="00B07079" w:rsidRPr="00B07079">
        <w:t>metyl</w:t>
      </w:r>
      <w:proofErr w:type="spellEnd"/>
      <w:r w:rsidR="00B07079">
        <w:t>, etyl, ........)</w:t>
      </w:r>
    </w:p>
    <w:p w:rsidR="000C15FE" w:rsidRPr="000C15FE" w:rsidRDefault="000C15FE" w:rsidP="00B07079">
      <w:pPr>
        <w:spacing w:line="360" w:lineRule="auto"/>
      </w:pPr>
      <w:r>
        <w:rPr>
          <w:b/>
        </w:rPr>
        <w:t>Charakteristická skupina</w:t>
      </w:r>
      <w:r>
        <w:t xml:space="preserve">- určuje vlastnosti derivátu. V jednej molekule ich môže byť aj viacero. </w:t>
      </w:r>
    </w:p>
    <w:sectPr w:rsidR="000C15FE" w:rsidRPr="000C15FE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2056E"/>
    <w:multiLevelType w:val="hybridMultilevel"/>
    <w:tmpl w:val="0A3ABB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6E7A"/>
    <w:rsid w:val="00043791"/>
    <w:rsid w:val="000C15FE"/>
    <w:rsid w:val="00115491"/>
    <w:rsid w:val="003F0FEC"/>
    <w:rsid w:val="00527F58"/>
    <w:rsid w:val="00595C17"/>
    <w:rsid w:val="005A2F5C"/>
    <w:rsid w:val="005D6D8D"/>
    <w:rsid w:val="00627FF2"/>
    <w:rsid w:val="00646E7A"/>
    <w:rsid w:val="006D39F9"/>
    <w:rsid w:val="006D4675"/>
    <w:rsid w:val="0072494D"/>
    <w:rsid w:val="00940A41"/>
    <w:rsid w:val="009E500E"/>
    <w:rsid w:val="00A57BEB"/>
    <w:rsid w:val="00B07079"/>
    <w:rsid w:val="00B63633"/>
    <w:rsid w:val="00BB6172"/>
    <w:rsid w:val="00C1089D"/>
    <w:rsid w:val="00D36E3A"/>
    <w:rsid w:val="00DF0190"/>
    <w:rsid w:val="00F42A42"/>
    <w:rsid w:val="00FE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red"/>
    </o:shapedefaults>
    <o:shapelayout v:ext="edit">
      <o:idmap v:ext="edit" data="1"/>
      <o:rules v:ext="edit">
        <o:r id="V:Rule5" type="arc" idref="#_x0000_s1034"/>
        <o:r id="V:Rule12" type="connector" idref="#_x0000_s1029"/>
        <o:r id="V:Rule13" type="connector" idref="#_x0000_s1043"/>
        <o:r id="V:Rule14" type="connector" idref="#_x0000_s1042"/>
        <o:r id="V:Rule15" type="connector" idref="#_x0000_s1041"/>
        <o:r id="V:Rule16" type="connector" idref="#_x0000_s1028"/>
        <o:r id="V:Rule17" type="connector" idref="#_x0000_s1026"/>
        <o:r id="V:Rule18" type="connector" idref="#_x0000_s1035"/>
        <o:r id="V:Rule19" type="connector" idref="#_x0000_s1040"/>
        <o:r id="V:Rule20" type="connector" idref="#_x0000_s1027"/>
        <o:r id="V:Rule21" type="connector" idref="#_x0000_s1051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46E7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646E7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5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7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7</cp:revision>
  <dcterms:created xsi:type="dcterms:W3CDTF">2015-03-03T08:54:00Z</dcterms:created>
  <dcterms:modified xsi:type="dcterms:W3CDTF">2015-03-16T18:11:00Z</dcterms:modified>
</cp:coreProperties>
</file>